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BC" w:rsidRPr="00A718BC" w:rsidRDefault="00A718BC" w:rsidP="00A718BC">
      <w:pPr>
        <w:rPr>
          <w:rFonts w:ascii="Times New Roman" w:eastAsia="Times New Roman" w:hAnsi="Times New Roman" w:cs="Times New Roman"/>
          <w:sz w:val="28"/>
          <w:szCs w:val="28"/>
        </w:rPr>
      </w:pPr>
      <w:r w:rsidRPr="00A718BC">
        <w:rPr>
          <w:rFonts w:ascii="Times New Roman" w:eastAsia="Times New Roman" w:hAnsi="Times New Roman" w:cs="Times New Roman"/>
          <w:sz w:val="28"/>
          <w:szCs w:val="28"/>
        </w:rPr>
        <w:t>12 Марта 2015</w:t>
      </w:r>
    </w:p>
    <w:p w:rsidR="00A718BC" w:rsidRPr="00A718BC" w:rsidRDefault="00A718BC" w:rsidP="00A718BC">
      <w:pPr>
        <w:tabs>
          <w:tab w:val="left" w:pos="4500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A718BC" w:rsidRPr="00A718BC" w:rsidRDefault="00A718BC" w:rsidP="00A718B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b/>
          <w:bCs/>
          <w:sz w:val="28"/>
          <w:szCs w:val="28"/>
        </w:rPr>
        <w:t>об основах здорового питания детей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sz w:val="28"/>
          <w:szCs w:val="28"/>
        </w:rPr>
        <w:t> 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sz w:val="28"/>
          <w:szCs w:val="28"/>
        </w:rPr>
        <w:t xml:space="preserve">Родители сегодня редко задумываются об </w:t>
      </w:r>
      <w:r w:rsidRPr="00A718BC">
        <w:rPr>
          <w:rStyle w:val="a4"/>
          <w:sz w:val="28"/>
          <w:szCs w:val="28"/>
        </w:rPr>
        <w:t>особенности питания детей</w:t>
      </w:r>
      <w:r w:rsidRPr="00A718BC">
        <w:rPr>
          <w:sz w:val="28"/>
          <w:szCs w:val="28"/>
        </w:rPr>
        <w:t xml:space="preserve">. В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невозможно без нежирных белков, молочных продуктов, круп,  бобовых и разнообразных свежих овощей и фруктов. В некоторых странах, включая Россию, сегодня больше детей, чем когда-либо имеют избыточный вес, аллергические заболевания. Вместе с тем, организовав правильное питание детей, родители смогут добиться того, что их ребенок будет здоровым и в хорошей физической форме. </w:t>
      </w:r>
    </w:p>
    <w:p w:rsidR="00A718BC" w:rsidRPr="00A718BC" w:rsidRDefault="00A718BC" w:rsidP="00A718BC">
      <w:pPr>
        <w:pStyle w:val="msonospacing0"/>
        <w:spacing w:after="0"/>
        <w:ind w:firstLine="720"/>
        <w:jc w:val="both"/>
        <w:rPr>
          <w:sz w:val="28"/>
          <w:szCs w:val="28"/>
        </w:rPr>
      </w:pPr>
      <w:r w:rsidRPr="00A718BC">
        <w:rPr>
          <w:sz w:val="28"/>
          <w:szCs w:val="28"/>
        </w:rPr>
        <w:t>Питание детей несколько отличается от питания взрослых людей. Связано это, прежде всего с большими потребностями растущего организма. Если система питания ребенка выстроена правильно, то ребенок нормально развивается как физически, так и психически. Кроме того, правильное питание детей способствует повышению выносливости детского организма, улучшению успеваемости и трудоспособности, устойчивости к стрессовым ситуациям и неблагоприятным воздействиям со стороны окружающего мира, а также укреплению иммунной защиты организма от различных инфекций и заболеваний. Кроме того, постепенно вырабатывается сознательное соблюдение режима питания, употребление разнообразных продуктов и блюд из них,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также  навыков приема пищи.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sz w:val="28"/>
          <w:szCs w:val="28"/>
        </w:rPr>
        <w:t xml:space="preserve">Основным принципом построения рационального питания детей является не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отрицательное воздействие накапливается, а проявляется уже в течение жизни (произойти это может в любом возрасте, в зависимости  степени устойчивости организма). 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sz w:val="28"/>
          <w:szCs w:val="28"/>
        </w:rPr>
        <w:t xml:space="preserve">Врачи и диетологи выделяют в сбалансированном питании несколько основных категорий пищевых продуктов: это зерновые, овощи, фрукты, молоко, мясо, рыба и бобовые. Эти продукты содержат все необходимые вещества, чтобы организм ребенка мог нормально развиваться. </w:t>
      </w:r>
    </w:p>
    <w:p w:rsidR="00A718BC" w:rsidRPr="00A718BC" w:rsidRDefault="00A718BC" w:rsidP="00A718BC">
      <w:pPr>
        <w:pStyle w:val="msonospacing0"/>
        <w:spacing w:after="0"/>
        <w:ind w:firstLine="720"/>
        <w:jc w:val="both"/>
        <w:rPr>
          <w:sz w:val="28"/>
          <w:szCs w:val="28"/>
        </w:rPr>
      </w:pPr>
      <w:r w:rsidRPr="00A718BC">
        <w:rPr>
          <w:sz w:val="28"/>
          <w:szCs w:val="28"/>
        </w:rPr>
        <w:lastRenderedPageBreak/>
        <w:t xml:space="preserve">Научно доказано, что профилактикой таких «взрослых» заболеваний, как сахарный диабет, гипертония, избыточный вес и многих других, следует заниматься с момента рождения маленького человека.  </w:t>
      </w:r>
    </w:p>
    <w:p w:rsidR="00A718BC" w:rsidRPr="00A718BC" w:rsidRDefault="00A718BC" w:rsidP="00A718BC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b/>
          <w:bCs/>
          <w:sz w:val="28"/>
          <w:szCs w:val="28"/>
        </w:rPr>
        <w:t>Особенности питания детей: в чем суть?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b/>
          <w:bCs/>
          <w:sz w:val="28"/>
          <w:szCs w:val="28"/>
        </w:rPr>
        <w:t xml:space="preserve">1. Сбалансированность питания детей по содержанию основных пищевых веществ, энергии, </w:t>
      </w:r>
      <w:proofErr w:type="spellStart"/>
      <w:r w:rsidRPr="00A718BC">
        <w:rPr>
          <w:b/>
          <w:bCs/>
          <w:sz w:val="28"/>
          <w:szCs w:val="28"/>
        </w:rPr>
        <w:t>микронутриентов</w:t>
      </w:r>
      <w:proofErr w:type="spellEnd"/>
      <w:r w:rsidRPr="00A718BC">
        <w:rPr>
          <w:b/>
          <w:bCs/>
          <w:sz w:val="28"/>
          <w:szCs w:val="28"/>
        </w:rPr>
        <w:t xml:space="preserve"> и витаминов.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b/>
          <w:bCs/>
          <w:sz w:val="28"/>
          <w:szCs w:val="28"/>
        </w:rPr>
        <w:t xml:space="preserve">2. Особенности питания детей подразумевают частоту приемов пищи. 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b/>
          <w:bCs/>
          <w:sz w:val="28"/>
          <w:szCs w:val="28"/>
        </w:rPr>
        <w:t>3. Не менее важно отдавать предпочтение специализированным пищевым продуктам, предназначенным для питания детей и исключить из рациона питания семьи те продукты, которые не следует употреблять детям. Ведь ребенку будет не совсем понятно, почему им нельзя кушать то, что едят взрослые.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b/>
          <w:bCs/>
          <w:sz w:val="28"/>
          <w:szCs w:val="28"/>
        </w:rPr>
        <w:t> 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sz w:val="28"/>
          <w:szCs w:val="28"/>
        </w:rPr>
        <w:t xml:space="preserve">Итак: </w:t>
      </w:r>
    </w:p>
    <w:p w:rsidR="00A718BC" w:rsidRPr="00A718BC" w:rsidRDefault="00A718BC" w:rsidP="00A718B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b/>
          <w:bCs/>
          <w:sz w:val="28"/>
          <w:szCs w:val="28"/>
        </w:rPr>
        <w:t>Сбалансированность питания детей по основным пищевым веществам, энергии, витаминам и микроэлементам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Организм детей и подростков имеет ряд существенных особенностей. Ткани 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человека. Средний расход энергии в сутки (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>ккал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>) на 1 кг массы тела детей различного возраста и взрослого человека составляет: до 1 года — 100; от 1 до 3 лет - 100-90; 4-6 лет - 90-80; 7-10 лет - 80-70; 11 —13 лет - 70-65; 14-17 лет — 65-45.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В примерном меню детей и подростков содержание белков должно обеспечивать 12-15% от калорийности рациона, жиров 30-32% и углеводов 55-58%.</w:t>
      </w:r>
    </w:p>
    <w:p w:rsidR="00A718BC" w:rsidRPr="00A718BC" w:rsidRDefault="00A718BC" w:rsidP="00A718BC">
      <w:pPr>
        <w:spacing w:after="240" w:line="312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 xml:space="preserve">Большое внимание в питании детей и подростков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 </w:t>
      </w:r>
      <w:r w:rsidRPr="00A718BC">
        <w:rPr>
          <w:rFonts w:ascii="Times New Roman" w:hAnsi="Times New Roman" w:cs="Times New Roman"/>
          <w:b/>
          <w:bCs/>
          <w:sz w:val="28"/>
          <w:szCs w:val="28"/>
        </w:rPr>
        <w:t>Белок животного происхождения должен составлять у детей младшего возраста 65-70 %, школьного - 60 % суточной нормы этого пищевого вещества</w:t>
      </w:r>
      <w:r w:rsidRPr="00A718BC">
        <w:rPr>
          <w:rFonts w:ascii="Times New Roman" w:hAnsi="Times New Roman" w:cs="Times New Roman"/>
          <w:sz w:val="28"/>
          <w:szCs w:val="28"/>
        </w:rPr>
        <w:t xml:space="preserve">. 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 xml:space="preserve">На 1 кг массы тела необходимо белка: детям в возрасте от 1 года до 3 лет — 4 г; 4-6 лет - 4-3,5 г; 7-10 лет - 3 г; 11-13 лет - 2,5-2 г; 14-17 лет — 2—1,5 г. Для детей до 3 лет в рационе питания </w:t>
      </w:r>
      <w:r w:rsidRPr="00A718BC">
        <w:rPr>
          <w:rFonts w:ascii="Times New Roman" w:hAnsi="Times New Roman" w:cs="Times New Roman"/>
          <w:sz w:val="28"/>
          <w:szCs w:val="28"/>
        </w:rPr>
        <w:lastRenderedPageBreak/>
        <w:t>ежедневно следует предусматривать не менее 600 мл молока, а школьного возраста – не менее 500 мл.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Кроме того, в рацион питания детей и подростков должны входить мясо, рыба, яйца  – продукты, содержащие полноценные  белки с богатым аминокислотным составом.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фосфатидами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, полиненасыщенными жирными кислотами, необходимыми для развития растущего организма. Особенно рекомендуют сливки, сливочное масло, растительное масло (5–10% общего количества). </w:t>
      </w:r>
      <w:r w:rsidRPr="00A718BC">
        <w:rPr>
          <w:rFonts w:ascii="Times New Roman" w:hAnsi="Times New Roman" w:cs="Times New Roman"/>
          <w:b/>
          <w:bCs/>
          <w:sz w:val="28"/>
          <w:szCs w:val="28"/>
        </w:rPr>
        <w:t>Особенно ценны жиры, содержащие полиненасыщенные жирные кислоты – растительные масла, которые должны составлять не менее 35 % от всего количества употребляемых жиров</w:t>
      </w:r>
      <w:r w:rsidRPr="00A718BC">
        <w:rPr>
          <w:rFonts w:ascii="Times New Roman" w:hAnsi="Times New Roman" w:cs="Times New Roman"/>
          <w:sz w:val="28"/>
          <w:szCs w:val="28"/>
        </w:rPr>
        <w:t>.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 xml:space="preserve">У детей отмечается повышенная мышечная активность, в связи с чем, потребность в углеводах у них выше, чем у взрослых, и должна составлять 10–15 г на 1 кг массы тела. 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 xml:space="preserve">В питании детей важное значение имеют </w:t>
      </w:r>
      <w:r w:rsidRPr="00A718BC">
        <w:rPr>
          <w:rFonts w:ascii="Times New Roman" w:hAnsi="Times New Roman" w:cs="Times New Roman"/>
          <w:b/>
          <w:bCs/>
          <w:sz w:val="28"/>
          <w:szCs w:val="28"/>
        </w:rPr>
        <w:t>легкоусвояемые углеводы</w:t>
      </w:r>
      <w:r w:rsidRPr="00A718BC">
        <w:rPr>
          <w:rFonts w:ascii="Times New Roman" w:hAnsi="Times New Roman" w:cs="Times New Roman"/>
          <w:sz w:val="28"/>
          <w:szCs w:val="28"/>
        </w:rPr>
        <w:t>, источником которых являются фрукты, ягоды, соки, молоко, варенье, мармелад, пастила, зефир.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Количество Сахаров должно составлять 25 % общего количества углеводов. Однако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следует помнить, что избыток углеводов в питании детей и подростков приводит к нарушению обмена веществ, ожирению, снижению устойчивости организма к инфекциям.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 моркови, помидорах, абрикосах содержится провитамин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– каротин. Витамин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и витамины групп В стимулируют процесс роста, повышают сопротивляемость организма к инфекционным заболеваниям. 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 xml:space="preserve">Минеральные вещества в детском организме обеспечивают процесс  роста и развития тканей, костной и нервной системы, мозга, зубов, мышц. Особое значение имеют кальций и фосфор, источником 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являются творог, рыба.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Учитывая, что Красноярский край является регионом с недостаточным содержанием йода, в пищевой рацион ребенка обязательно нужно включать продукты, обогащенные йодом.</w:t>
      </w:r>
    </w:p>
    <w:p w:rsidR="00A718BC" w:rsidRPr="00A718BC" w:rsidRDefault="00A718BC" w:rsidP="00A718BC">
      <w:pPr>
        <w:spacing w:after="24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A718BC" w:rsidRPr="00A718BC" w:rsidRDefault="00A718BC" w:rsidP="00A718BC">
      <w:pPr>
        <w:spacing w:after="24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питания детей и подростков.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 xml:space="preserve">Соблюдение режима питания детей и подростков имеет большое значение для усвоения организмом пищевых веществ. 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>Детям дошкольного возраста рекомендуется принимать пищу четыре – пять  раз в день, через каждые 3 ч, в одно и то же время, распределяя рацион питания следующим образом: завтрак — 25 %, обед — 35 %, полдник — 15 %, ужин — 25 %.</w:t>
      </w:r>
      <w:r w:rsidRPr="00A718BC">
        <w:rPr>
          <w:rFonts w:ascii="Times New Roman" w:hAnsi="Times New Roman" w:cs="Times New Roman"/>
          <w:sz w:val="28"/>
          <w:szCs w:val="28"/>
        </w:rPr>
        <w:br/>
        <w:t>В школьном возрасте целесообразно четырехразовое питание, через каждые 4 часа с равномерным распределением суточного рациона: завтрак — 25 %, второй завтрак — 20 %, обед - 35 %, ужин — 20 %. Важным оздоровительным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мероприятием для детей-учащихся служит правильная организация питания в школе в виде горячих школьных завтраков и обедов в группах продленного дня, рацион которых должен составлять 50—70 % суточной нормы, на что родители, к сожалению, мало обращают внимание. </w:t>
      </w:r>
    </w:p>
    <w:p w:rsidR="00A718BC" w:rsidRPr="00A718BC" w:rsidRDefault="00A718BC" w:rsidP="00A718BC">
      <w:pPr>
        <w:spacing w:after="24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b/>
          <w:bCs/>
          <w:sz w:val="28"/>
          <w:szCs w:val="28"/>
        </w:rPr>
        <w:t>Рекомендуемые продукты для детского питания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8BC">
        <w:rPr>
          <w:rFonts w:ascii="Times New Roman" w:hAnsi="Times New Roman" w:cs="Times New Roman"/>
          <w:sz w:val="28"/>
          <w:szCs w:val="28"/>
        </w:rPr>
        <w:t xml:space="preserve">В питании детей рекомендуется </w:t>
      </w:r>
      <w:r w:rsidRPr="00A718BC">
        <w:rPr>
          <w:rFonts w:ascii="Times New Roman" w:hAnsi="Times New Roman" w:cs="Times New Roman"/>
          <w:b/>
          <w:bCs/>
          <w:sz w:val="28"/>
          <w:szCs w:val="28"/>
        </w:rPr>
        <w:t>ежедневное</w:t>
      </w:r>
      <w:r w:rsidRPr="00A718BC">
        <w:rPr>
          <w:rFonts w:ascii="Times New Roman" w:hAnsi="Times New Roman" w:cs="Times New Roman"/>
          <w:sz w:val="28"/>
          <w:szCs w:val="28"/>
        </w:rPr>
        <w:t xml:space="preserve"> 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соли,  включение в пищевой рацион </w:t>
      </w:r>
      <w:r w:rsidRPr="00A718BC">
        <w:rPr>
          <w:rFonts w:ascii="Times New Roman" w:hAnsi="Times New Roman" w:cs="Times New Roman"/>
          <w:b/>
          <w:bCs/>
          <w:sz w:val="28"/>
          <w:szCs w:val="28"/>
        </w:rPr>
        <w:t>не менее 2-3 раз в неделю</w:t>
      </w:r>
      <w:r w:rsidRPr="00A718BC">
        <w:rPr>
          <w:rFonts w:ascii="Times New Roman" w:hAnsi="Times New Roman" w:cs="Times New Roman"/>
          <w:sz w:val="28"/>
          <w:szCs w:val="28"/>
        </w:rPr>
        <w:t xml:space="preserve"> таких продуктов, как творог, сметана, птица, сыр, яйцо, соки натуральные.</w:t>
      </w:r>
      <w:proofErr w:type="gramEnd"/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8BC">
        <w:rPr>
          <w:rFonts w:ascii="Times New Roman" w:hAnsi="Times New Roman" w:cs="Times New Roman"/>
          <w:sz w:val="28"/>
          <w:szCs w:val="28"/>
        </w:rPr>
        <w:t>Родителям при покупке продуктов  для детей, предпочтение следует отдавать специализированной пищевой продукции, предназначенной для питания детей, хлебу ржано-пшеничному, полуфабрикатам мясным и из мяса птицы охлажденным, а не замороженным, мясу не ниже 1 категории, яйцу диетическому, творогу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>  на потребительской упаковке), из кондитерских изделий мармеладу, пастиле, зефиру, свежим фруктам и овощам, крупам и бобовым, а не макаронным изделиям.</w:t>
      </w:r>
    </w:p>
    <w:p w:rsidR="00A718BC" w:rsidRPr="00A718BC" w:rsidRDefault="00A718BC" w:rsidP="00A718BC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b/>
          <w:bCs/>
          <w:sz w:val="28"/>
          <w:szCs w:val="28"/>
        </w:rPr>
        <w:t>Специализированная пищевая продукция</w:t>
      </w:r>
      <w:r w:rsidRPr="00A718BC">
        <w:rPr>
          <w:rFonts w:ascii="Times New Roman" w:hAnsi="Times New Roman" w:cs="Times New Roman"/>
          <w:sz w:val="28"/>
          <w:szCs w:val="28"/>
        </w:rPr>
        <w:t xml:space="preserve"> – это продукция, предназначенная для детского питания для детей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возраста. Изготовителем в обязательном порядке на потребительской упаковке размещается надпись: "Для детского питания", </w:t>
      </w:r>
      <w:r w:rsidRPr="00A718BC">
        <w:rPr>
          <w:rFonts w:ascii="Times New Roman" w:hAnsi="Times New Roman" w:cs="Times New Roman"/>
          <w:sz w:val="28"/>
          <w:szCs w:val="28"/>
        </w:rPr>
        <w:lastRenderedPageBreak/>
        <w:t xml:space="preserve">также на этикетке родитель может прочитать с какого возраста детям рекомендуется данная продукция. К изготовителям такой продукции предъявляются специальные требования, закрепленные законодательством Российской Федерации, а именно: 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8BC">
        <w:rPr>
          <w:rFonts w:ascii="Times New Roman" w:hAnsi="Times New Roman" w:cs="Times New Roman"/>
          <w:sz w:val="28"/>
          <w:szCs w:val="28"/>
        </w:rPr>
        <w:t xml:space="preserve">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ГМО, полученного с применением пестицидов; мясо продуктивных животных механической обвалки и мясо птицы механической обвалки; коллагенсодержащее сырье из мяса птицы; субпродукты продуктивных животных и птицы, за исключением печени, языка, сердца и крови; мясо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жилованное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 с большим количеством соединительной и жировой ткани (более 20 %);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8BC">
        <w:rPr>
          <w:rFonts w:ascii="Times New Roman" w:hAnsi="Times New Roman" w:cs="Times New Roman"/>
          <w:sz w:val="28"/>
          <w:szCs w:val="28"/>
        </w:rPr>
        <w:t>блоки</w:t>
      </w:r>
      <w:proofErr w:type="gramEnd"/>
      <w:r w:rsidRPr="00A718BC">
        <w:rPr>
          <w:rFonts w:ascii="Times New Roman" w:hAnsi="Times New Roman" w:cs="Times New Roman"/>
          <w:sz w:val="28"/>
          <w:szCs w:val="28"/>
        </w:rPr>
        <w:t xml:space="preserve"> замороженные из различных видов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жилованного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 мяса животных, а также субпродуктов (печени, языка, сердца) со сроками годности более 6 месяцев; мясо животных и мясо птицы, сырье из рыбы и нерыбных объектов промысла, подвергнутое повторному замораживанию; хлопковое, кунжутное растительные масла;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спреды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; острые пряности и специи, яичный порошок;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гидрогенизированные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 масла и жиры, жиры с высоким содержанием насыщенных жирных кислот; соевая мука (кроме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изолята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 и концентрата соевого белка); майонез, майонезные соусы, соусы на основе растительных масел; кремы на основе растительных жиров, жиры специального назначения,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фритюрный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 жир, запрещено использование бензойной,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сорбиновой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 кислот и их солей. При производстве (изготовлении)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 пищевые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вкусоароматические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 вещества). 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8BC">
        <w:rPr>
          <w:rFonts w:ascii="Times New Roman" w:hAnsi="Times New Roman" w:cs="Times New Roman"/>
          <w:sz w:val="28"/>
          <w:szCs w:val="28"/>
        </w:rPr>
        <w:t xml:space="preserve">Пищевая продукция для детского питания должна отвечать следующим требованиям: печенье для детского питания не должно содержать добавленного сахара более 25 %; хлебобулочные изделия для детского питания должны содержать соли не более 0,5 %; этилового спирта более            0,2 %; а также кофе натурального; ядер абрикосовой косточки; уксуса; 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подсластителей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 xml:space="preserve">, за исключением специализированной пищевой продукции для диетического лечебного питания. </w:t>
      </w:r>
      <w:proofErr w:type="gramEnd"/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 xml:space="preserve">Таким образом, родителям легко понять, какие продукты </w:t>
      </w:r>
      <w:r w:rsidRPr="00A718BC">
        <w:rPr>
          <w:rFonts w:ascii="Times New Roman" w:hAnsi="Times New Roman" w:cs="Times New Roman"/>
          <w:b/>
          <w:bCs/>
          <w:sz w:val="28"/>
          <w:szCs w:val="28"/>
        </w:rPr>
        <w:t>не рекомендуется использовать в питании детей</w:t>
      </w:r>
      <w:r w:rsidRPr="00A718BC">
        <w:rPr>
          <w:rFonts w:ascii="Times New Roman" w:hAnsi="Times New Roman" w:cs="Times New Roman"/>
          <w:sz w:val="28"/>
          <w:szCs w:val="28"/>
        </w:rPr>
        <w:t>, когда они приходят в магазин: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lastRenderedPageBreak/>
        <w:t>- субпродукты, кроме печени, языка, сердца; кровяные, ливерные, сырокопченые колбасы;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жареные в жире (во фритюре) пищевые продукты и кулинарные изделия, чипсы.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молочные продукты, творожные сырки, мороженое, сгущенное молоко с использованием растительных жиров;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кумыс и кисломолочные продукты с содержанием этанола (более 0,5%)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 кондитерские изделия с кремом, содержащим растительный белок;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первые и вторые блюда на основе сухих пищевых концентратов быстрого приготовления;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газированные напитки;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маринованные овощи и фрукты;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кофе натуральный;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ядра абрикосовой косточки, арахиса;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карамель, в том числе леденцовая;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 xml:space="preserve">- продукты, в том числе кондитерских изделия, содержащие алкоголь; 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жевательная резинка;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- пищевые продукты, содержащие  в своем составе большое количество пищевых добавок (информация указывается изготовителем на потребительской упаковке):</w:t>
      </w:r>
    </w:p>
    <w:p w:rsidR="00A718BC" w:rsidRPr="00A718BC" w:rsidRDefault="00A718BC" w:rsidP="00A718BC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8BC">
        <w:rPr>
          <w:rFonts w:ascii="Times New Roman" w:hAnsi="Times New Roman" w:cs="Times New Roman"/>
          <w:sz w:val="28"/>
          <w:szCs w:val="28"/>
        </w:rPr>
        <w:t>– сухие концентраты для приготовления первых и вторых блюд (супы, вермишель «</w:t>
      </w:r>
      <w:proofErr w:type="spellStart"/>
      <w:r w:rsidRPr="00A718BC">
        <w:rPr>
          <w:rFonts w:ascii="Times New Roman" w:hAnsi="Times New Roman" w:cs="Times New Roman"/>
          <w:sz w:val="28"/>
          <w:szCs w:val="28"/>
        </w:rPr>
        <w:t>Доширак</w:t>
      </w:r>
      <w:proofErr w:type="spellEnd"/>
      <w:r w:rsidRPr="00A718BC">
        <w:rPr>
          <w:rFonts w:ascii="Times New Roman" w:hAnsi="Times New Roman" w:cs="Times New Roman"/>
          <w:sz w:val="28"/>
          <w:szCs w:val="28"/>
        </w:rPr>
        <w:t>», каши).</w:t>
      </w:r>
    </w:p>
    <w:p w:rsidR="00A718BC" w:rsidRPr="00A718BC" w:rsidRDefault="00A718BC" w:rsidP="00A718BC">
      <w:pPr>
        <w:pStyle w:val="a3"/>
        <w:spacing w:after="0"/>
        <w:ind w:firstLine="720"/>
        <w:jc w:val="both"/>
        <w:rPr>
          <w:sz w:val="28"/>
          <w:szCs w:val="28"/>
        </w:rPr>
      </w:pPr>
      <w:r w:rsidRPr="00A718BC">
        <w:rPr>
          <w:sz w:val="28"/>
          <w:szCs w:val="28"/>
        </w:rPr>
        <w:t xml:space="preserve">Также следует отметить, что кулинарные изделия и напитки,  реализуемые в крупных сетях быстрого питания, так </w:t>
      </w:r>
      <w:proofErr w:type="gramStart"/>
      <w:r w:rsidRPr="00A718BC">
        <w:rPr>
          <w:sz w:val="28"/>
          <w:szCs w:val="28"/>
        </w:rPr>
        <w:t>называемый</w:t>
      </w:r>
      <w:proofErr w:type="gramEnd"/>
      <w:r w:rsidRPr="00A718BC">
        <w:rPr>
          <w:sz w:val="28"/>
          <w:szCs w:val="28"/>
        </w:rPr>
        <w:t xml:space="preserve"> </w:t>
      </w:r>
      <w:r w:rsidRPr="00A718BC">
        <w:rPr>
          <w:sz w:val="28"/>
          <w:szCs w:val="28"/>
        </w:rPr>
        <w:lastRenderedPageBreak/>
        <w:t>"</w:t>
      </w:r>
      <w:proofErr w:type="spellStart"/>
      <w:r w:rsidRPr="00A718BC">
        <w:rPr>
          <w:sz w:val="28"/>
          <w:szCs w:val="28"/>
        </w:rPr>
        <w:t>Fast</w:t>
      </w:r>
      <w:proofErr w:type="spellEnd"/>
      <w:r w:rsidRPr="00A718BC">
        <w:rPr>
          <w:sz w:val="28"/>
          <w:szCs w:val="28"/>
        </w:rPr>
        <w:t xml:space="preserve"> </w:t>
      </w:r>
      <w:proofErr w:type="spellStart"/>
      <w:r w:rsidRPr="00A718BC">
        <w:rPr>
          <w:sz w:val="28"/>
          <w:szCs w:val="28"/>
        </w:rPr>
        <w:t>food</w:t>
      </w:r>
      <w:proofErr w:type="spellEnd"/>
      <w:r w:rsidRPr="00A718BC">
        <w:rPr>
          <w:sz w:val="28"/>
          <w:szCs w:val="28"/>
        </w:rPr>
        <w:t>", также не рекомендуются для питания детей, так как не обеспечивают здорового питания.</w:t>
      </w:r>
    </w:p>
    <w:p w:rsidR="003B1BC3" w:rsidRPr="00A718BC" w:rsidRDefault="003B1BC3">
      <w:pPr>
        <w:rPr>
          <w:rFonts w:ascii="Times New Roman" w:hAnsi="Times New Roman" w:cs="Times New Roman"/>
          <w:sz w:val="28"/>
          <w:szCs w:val="28"/>
        </w:rPr>
      </w:pPr>
    </w:p>
    <w:sectPr w:rsidR="003B1BC3" w:rsidRPr="00A7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A718BC"/>
    <w:rsid w:val="003B1BC3"/>
    <w:rsid w:val="00A3588E"/>
    <w:rsid w:val="00A718BC"/>
    <w:rsid w:val="00DE05E7"/>
    <w:rsid w:val="00FD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8B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8B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3">
    <w:name w:val="Normal (Web)"/>
    <w:basedOn w:val="a"/>
    <w:uiPriority w:val="99"/>
    <w:semiHidden/>
    <w:unhideWhenUsed/>
    <w:rsid w:val="00A718B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18BC"/>
    <w:rPr>
      <w:b/>
      <w:bCs/>
    </w:rPr>
  </w:style>
  <w:style w:type="paragraph" w:customStyle="1" w:styleId="msonospacing0">
    <w:name w:val="msonospacing0"/>
    <w:basedOn w:val="a"/>
    <w:rsid w:val="00A718BC"/>
    <w:pPr>
      <w:spacing w:after="24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1935</Words>
  <Characters>11032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2022-08-29T10:30:00Z</dcterms:created>
  <dcterms:modified xsi:type="dcterms:W3CDTF">2022-08-29T10:30:00Z</dcterms:modified>
</cp:coreProperties>
</file>